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DFA9" w14:textId="77777777" w:rsidR="00725496" w:rsidRPr="006B63DA" w:rsidRDefault="00A62FC9" w:rsidP="00341231">
      <w:pPr>
        <w:rPr>
          <w:rFonts w:ascii="Source Sans Pro" w:hAnsi="Source Sans Pro"/>
          <w:sz w:val="28"/>
        </w:rPr>
      </w:pPr>
    </w:p>
    <w:p w14:paraId="22165CBE" w14:textId="77777777" w:rsidR="00341231" w:rsidRPr="006B63DA" w:rsidRDefault="00A62FC9" w:rsidP="00341231">
      <w:pPr>
        <w:jc w:val="center"/>
        <w:rPr>
          <w:rFonts w:ascii="Source Sans Pro" w:hAnsi="Source Sans Pro"/>
          <w:b/>
          <w:sz w:val="32"/>
        </w:rPr>
      </w:pPr>
      <w:r>
        <w:rPr>
          <w:rFonts w:ascii="Source Sans Pro" w:hAnsi="Source Sans Pro"/>
          <w:noProof/>
          <w:sz w:val="28"/>
        </w:rPr>
        <w:pict w14:anchorId="477E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CL_-_Logo_Horizontal copy" style="width:430.75pt;height:58.35pt;mso-width-percent:0;mso-height-percent:0;mso-width-percent:0;mso-height-percent:0">
            <v:imagedata r:id="rId6" o:title="CCL_-_Logo_Horizontal copy"/>
          </v:shape>
        </w:pict>
      </w:r>
    </w:p>
    <w:p w14:paraId="4EF0B2B9" w14:textId="77777777" w:rsidR="00341231" w:rsidRPr="006B63DA" w:rsidRDefault="00341231" w:rsidP="00341231">
      <w:pPr>
        <w:jc w:val="center"/>
        <w:rPr>
          <w:rFonts w:ascii="Source Sans Pro" w:hAnsi="Source Sans Pro"/>
          <w:b/>
          <w:sz w:val="32"/>
        </w:rPr>
      </w:pPr>
    </w:p>
    <w:p w14:paraId="03054AE9" w14:textId="77777777" w:rsidR="00341231" w:rsidRPr="006B63DA" w:rsidRDefault="00341231" w:rsidP="00341231">
      <w:pPr>
        <w:jc w:val="center"/>
        <w:rPr>
          <w:rFonts w:ascii="Source Sans Pro" w:hAnsi="Source Sans Pro"/>
          <w:b/>
          <w:sz w:val="18"/>
        </w:rPr>
      </w:pPr>
    </w:p>
    <w:p w14:paraId="0BD9DD13" w14:textId="44E243D3" w:rsidR="00341231" w:rsidRPr="00B24C9F" w:rsidRDefault="006B63DA" w:rsidP="00341231">
      <w:pPr>
        <w:jc w:val="center"/>
        <w:rPr>
          <w:rFonts w:ascii="Source Sans Pro" w:hAnsi="Source Sans Pro"/>
          <w:b/>
          <w:sz w:val="40"/>
        </w:rPr>
      </w:pPr>
      <w:r w:rsidRPr="00B24C9F">
        <w:rPr>
          <w:rFonts w:ascii="Source Sans Pro" w:hAnsi="Source Sans Pro"/>
          <w:b/>
          <w:sz w:val="40"/>
        </w:rPr>
        <w:t>Editorial Board Meeting</w:t>
      </w:r>
    </w:p>
    <w:p w14:paraId="3750BC89" w14:textId="1D16ED9D" w:rsidR="006B63DA" w:rsidRPr="00B24C9F" w:rsidRDefault="006B63DA" w:rsidP="00341231">
      <w:pPr>
        <w:jc w:val="center"/>
        <w:rPr>
          <w:rFonts w:ascii="Source Sans Pro" w:hAnsi="Source Sans Pro"/>
          <w:b/>
          <w:sz w:val="40"/>
        </w:rPr>
      </w:pPr>
      <w:r w:rsidRPr="00B24C9F">
        <w:rPr>
          <w:rFonts w:ascii="Source Sans Pro" w:hAnsi="Source Sans Pro"/>
          <w:b/>
          <w:sz w:val="40"/>
        </w:rPr>
        <w:t>Binder Index</w:t>
      </w:r>
    </w:p>
    <w:p w14:paraId="4002D96D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485BF4ED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62670612" w14:textId="0E306714" w:rsidR="00074AD4" w:rsidRPr="006B63DA" w:rsidRDefault="00341231" w:rsidP="00341231">
      <w:pPr>
        <w:rPr>
          <w:rFonts w:ascii="Source Sans Pro" w:hAnsi="Source Sans Pro"/>
          <w:sz w:val="28"/>
        </w:rPr>
      </w:pPr>
      <w:r w:rsidRPr="006B63DA">
        <w:rPr>
          <w:rFonts w:ascii="Source Sans Pro" w:hAnsi="Source Sans Pro"/>
          <w:sz w:val="28"/>
        </w:rPr>
        <w:t>1.</w:t>
      </w:r>
      <w:r w:rsidRPr="006B63DA">
        <w:rPr>
          <w:rFonts w:ascii="Source Sans Pro" w:hAnsi="Source Sans Pro"/>
          <w:sz w:val="28"/>
        </w:rPr>
        <w:tab/>
        <w:t>Why CCL is asking newspapers to take a stand</w:t>
      </w:r>
    </w:p>
    <w:p w14:paraId="69FB1971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610BF7D0" w14:textId="6454A461" w:rsidR="00341231" w:rsidRPr="006B63DA" w:rsidRDefault="00341231" w:rsidP="00341231">
      <w:pPr>
        <w:rPr>
          <w:rFonts w:ascii="Source Sans Pro" w:hAnsi="Source Sans Pro"/>
          <w:sz w:val="28"/>
        </w:rPr>
      </w:pPr>
      <w:r w:rsidRPr="006B63DA">
        <w:rPr>
          <w:rFonts w:ascii="Source Sans Pro" w:hAnsi="Source Sans Pro"/>
          <w:sz w:val="28"/>
        </w:rPr>
        <w:t>2.</w:t>
      </w:r>
      <w:r w:rsidRPr="006B63DA">
        <w:rPr>
          <w:rFonts w:ascii="Source Sans Pro" w:hAnsi="Source Sans Pro"/>
          <w:sz w:val="28"/>
        </w:rPr>
        <w:tab/>
      </w:r>
      <w:hyperlink r:id="rId7" w:history="1">
        <w:r w:rsidR="007070EC" w:rsidRPr="0026708D">
          <w:rPr>
            <w:rStyle w:val="Hyperlink"/>
            <w:rFonts w:ascii="Source Sans Pro" w:hAnsi="Source Sans Pro"/>
            <w:sz w:val="28"/>
          </w:rPr>
          <w:t xml:space="preserve">National </w:t>
        </w:r>
        <w:r w:rsidRPr="0026708D">
          <w:rPr>
            <w:rStyle w:val="Hyperlink"/>
            <w:rFonts w:ascii="Source Sans Pro" w:hAnsi="Source Sans Pro"/>
            <w:sz w:val="28"/>
          </w:rPr>
          <w:t>Editorials</w:t>
        </w:r>
      </w:hyperlink>
    </w:p>
    <w:p w14:paraId="232ED8C1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573E370F" w14:textId="2546FBC6" w:rsidR="00341231" w:rsidRPr="006B63DA" w:rsidRDefault="00341231" w:rsidP="00341231">
      <w:pPr>
        <w:rPr>
          <w:rFonts w:ascii="Source Sans Pro" w:hAnsi="Source Sans Pro"/>
          <w:sz w:val="28"/>
        </w:rPr>
      </w:pPr>
      <w:r w:rsidRPr="006B63DA">
        <w:rPr>
          <w:rFonts w:ascii="Source Sans Pro" w:hAnsi="Source Sans Pro"/>
          <w:sz w:val="28"/>
        </w:rPr>
        <w:t>3.</w:t>
      </w:r>
      <w:r w:rsidRPr="006B63DA">
        <w:rPr>
          <w:rFonts w:ascii="Source Sans Pro" w:hAnsi="Source Sans Pro"/>
          <w:sz w:val="28"/>
        </w:rPr>
        <w:tab/>
      </w:r>
      <w:r w:rsidR="007070EC">
        <w:rPr>
          <w:rFonts w:ascii="Source Sans Pro" w:hAnsi="Source Sans Pro"/>
          <w:sz w:val="28"/>
        </w:rPr>
        <w:t xml:space="preserve">Nearby </w:t>
      </w:r>
      <w:r w:rsidRPr="006B63DA">
        <w:rPr>
          <w:rFonts w:ascii="Source Sans Pro" w:hAnsi="Source Sans Pro"/>
          <w:sz w:val="28"/>
        </w:rPr>
        <w:t>Op-</w:t>
      </w:r>
      <w:r w:rsidR="007070EC">
        <w:rPr>
          <w:rFonts w:ascii="Source Sans Pro" w:hAnsi="Source Sans Pro"/>
          <w:sz w:val="28"/>
        </w:rPr>
        <w:t>E</w:t>
      </w:r>
      <w:r w:rsidRPr="006B63DA">
        <w:rPr>
          <w:rFonts w:ascii="Source Sans Pro" w:hAnsi="Source Sans Pro"/>
          <w:sz w:val="28"/>
        </w:rPr>
        <w:t xml:space="preserve">ds </w:t>
      </w:r>
    </w:p>
    <w:p w14:paraId="08D31737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252E4783" w14:textId="44872238" w:rsidR="00341231" w:rsidRPr="006B63DA" w:rsidRDefault="00341231" w:rsidP="00341231">
      <w:pPr>
        <w:rPr>
          <w:rFonts w:ascii="Source Sans Pro" w:hAnsi="Source Sans Pro"/>
          <w:sz w:val="28"/>
        </w:rPr>
      </w:pPr>
      <w:r w:rsidRPr="006B63DA">
        <w:rPr>
          <w:rFonts w:ascii="Source Sans Pro" w:hAnsi="Source Sans Pro"/>
          <w:sz w:val="28"/>
        </w:rPr>
        <w:t>4.</w:t>
      </w:r>
      <w:r w:rsidRPr="006B63DA">
        <w:rPr>
          <w:rFonts w:ascii="Source Sans Pro" w:hAnsi="Source Sans Pro"/>
          <w:sz w:val="28"/>
        </w:rPr>
        <w:tab/>
      </w:r>
      <w:r w:rsidR="007070EC">
        <w:rPr>
          <w:rFonts w:ascii="Source Sans Pro" w:hAnsi="Source Sans Pro"/>
          <w:sz w:val="28"/>
        </w:rPr>
        <w:t>The Energy Innovation &amp; Carbon Dividend Act</w:t>
      </w:r>
    </w:p>
    <w:p w14:paraId="62927493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39CDD363" w14:textId="7CB162F1" w:rsidR="00341231" w:rsidRDefault="00F402D7" w:rsidP="008802AB">
      <w:pPr>
        <w:rPr>
          <w:rFonts w:ascii="Source Sans Pro" w:hAnsi="Source Sans Pro"/>
          <w:sz w:val="28"/>
        </w:rPr>
      </w:pPr>
      <w:r w:rsidRPr="006B63DA">
        <w:rPr>
          <w:rFonts w:ascii="Source Sans Pro" w:hAnsi="Source Sans Pro"/>
          <w:sz w:val="28"/>
        </w:rPr>
        <w:t>6</w:t>
      </w:r>
      <w:r w:rsidR="00341231" w:rsidRPr="006B63DA">
        <w:rPr>
          <w:rFonts w:ascii="Source Sans Pro" w:hAnsi="Source Sans Pro"/>
          <w:sz w:val="28"/>
        </w:rPr>
        <w:t>.</w:t>
      </w:r>
      <w:r w:rsidR="00341231" w:rsidRPr="006B63DA">
        <w:rPr>
          <w:rFonts w:ascii="Source Sans Pro" w:hAnsi="Source Sans Pro"/>
          <w:sz w:val="28"/>
        </w:rPr>
        <w:tab/>
        <w:t>Study of “The Economic, Climate, Fiscal, Power, and Demographic Impact of a National Fee-and-Dividend Carbon</w:t>
      </w:r>
      <w:r w:rsidR="00967674">
        <w:rPr>
          <w:rFonts w:ascii="Source Sans Pro" w:hAnsi="Source Sans Pro"/>
          <w:sz w:val="28"/>
        </w:rPr>
        <w:t xml:space="preserve"> </w:t>
      </w:r>
      <w:r w:rsidR="00341231" w:rsidRPr="006B63DA">
        <w:rPr>
          <w:rFonts w:ascii="Source Sans Pro" w:hAnsi="Source Sans Pro"/>
          <w:sz w:val="28"/>
        </w:rPr>
        <w:t>Tax”</w:t>
      </w:r>
      <w:r w:rsidR="00967674">
        <w:rPr>
          <w:rFonts w:ascii="Source Sans Pro" w:hAnsi="Source Sans Pro"/>
          <w:sz w:val="28"/>
        </w:rPr>
        <w:t xml:space="preserve"> </w:t>
      </w:r>
      <w:r w:rsidR="00341231" w:rsidRPr="006B63DA">
        <w:rPr>
          <w:rFonts w:ascii="Source Sans Pro" w:hAnsi="Source Sans Pro"/>
          <w:sz w:val="28"/>
        </w:rPr>
        <w:t>by R</w:t>
      </w:r>
      <w:r w:rsidR="007070EC">
        <w:rPr>
          <w:rFonts w:ascii="Source Sans Pro" w:hAnsi="Source Sans Pro"/>
          <w:sz w:val="28"/>
        </w:rPr>
        <w:t>egional Economic Modeling Inc.</w:t>
      </w:r>
    </w:p>
    <w:p w14:paraId="1C673140" w14:textId="77777777" w:rsidR="007070EC" w:rsidRPr="006B63DA" w:rsidRDefault="007070EC" w:rsidP="007070EC">
      <w:pPr>
        <w:ind w:firstLine="720"/>
        <w:rPr>
          <w:rFonts w:ascii="Source Sans Pro" w:hAnsi="Source Sans Pro"/>
          <w:sz w:val="28"/>
        </w:rPr>
      </w:pPr>
    </w:p>
    <w:p w14:paraId="283355AF" w14:textId="574BE19A" w:rsidR="00F402D7" w:rsidRPr="006B63DA" w:rsidRDefault="00F402D7" w:rsidP="00F402D7">
      <w:pPr>
        <w:rPr>
          <w:rFonts w:ascii="Source Sans Pro" w:hAnsi="Source Sans Pro"/>
          <w:sz w:val="28"/>
        </w:rPr>
      </w:pPr>
      <w:r w:rsidRPr="006B63DA">
        <w:rPr>
          <w:rFonts w:ascii="Source Sans Pro" w:hAnsi="Source Sans Pro"/>
          <w:sz w:val="28"/>
        </w:rPr>
        <w:t>7.</w:t>
      </w:r>
      <w:r w:rsidRPr="006B63DA">
        <w:rPr>
          <w:rFonts w:ascii="Source Sans Pro" w:hAnsi="Source Sans Pro"/>
          <w:sz w:val="28"/>
        </w:rPr>
        <w:tab/>
        <w:t>Information about CCL</w:t>
      </w:r>
      <w:r w:rsidR="00405258" w:rsidRPr="006B63DA">
        <w:rPr>
          <w:rFonts w:ascii="Source Sans Pro" w:hAnsi="Source Sans Pro"/>
          <w:sz w:val="28"/>
        </w:rPr>
        <w:t xml:space="preserve"> </w:t>
      </w:r>
    </w:p>
    <w:p w14:paraId="546AD072" w14:textId="77777777" w:rsidR="00341231" w:rsidRPr="006B63DA" w:rsidRDefault="00341231" w:rsidP="00341231">
      <w:pPr>
        <w:rPr>
          <w:rFonts w:ascii="Source Sans Pro" w:hAnsi="Source Sans Pro"/>
          <w:sz w:val="28"/>
        </w:rPr>
      </w:pPr>
    </w:p>
    <w:p w14:paraId="20CB9642" w14:textId="0B8AA02A" w:rsidR="00341231" w:rsidRDefault="00341231" w:rsidP="00341231">
      <w:pPr>
        <w:rPr>
          <w:rFonts w:ascii="Source Sans Pro" w:hAnsi="Source Sans Pro"/>
          <w:sz w:val="28"/>
        </w:rPr>
      </w:pPr>
    </w:p>
    <w:p w14:paraId="602F2B9F" w14:textId="0CA94DBA" w:rsidR="00AC6815" w:rsidRDefault="00AC6815" w:rsidP="00341231">
      <w:pPr>
        <w:rPr>
          <w:rFonts w:ascii="Source Sans Pro" w:hAnsi="Source Sans Pro"/>
          <w:sz w:val="28"/>
        </w:rPr>
      </w:pPr>
    </w:p>
    <w:p w14:paraId="56179FAD" w14:textId="36E750A3" w:rsidR="00AC6815" w:rsidRPr="00AC6815" w:rsidRDefault="00AC6815" w:rsidP="00341231">
      <w:pPr>
        <w:rPr>
          <w:rFonts w:ascii="Source Sans Pro" w:hAnsi="Source Sans Pro"/>
          <w:b/>
          <w:sz w:val="28"/>
        </w:rPr>
      </w:pPr>
      <w:r w:rsidRPr="00AC6815">
        <w:rPr>
          <w:rFonts w:ascii="Source Sans Pro" w:hAnsi="Source Sans Pro"/>
          <w:b/>
          <w:sz w:val="28"/>
        </w:rPr>
        <w:t>Contact Information:</w:t>
      </w:r>
    </w:p>
    <w:p w14:paraId="04A9C968" w14:textId="77777777" w:rsidR="00AC6815" w:rsidRDefault="00AC6815" w:rsidP="00341231">
      <w:p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Your Name</w:t>
      </w:r>
    </w:p>
    <w:p w14:paraId="2ED3414D" w14:textId="77777777" w:rsidR="00AC6815" w:rsidRDefault="00AC6815" w:rsidP="00341231">
      <w:p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Preferred Contact</w:t>
      </w:r>
    </w:p>
    <w:p w14:paraId="33E0C51B" w14:textId="21329893" w:rsidR="00515035" w:rsidRDefault="00AC6815" w:rsidP="00341231">
      <w:p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Your Chapter Name</w:t>
      </w:r>
    </w:p>
    <w:p w14:paraId="0088CD4E" w14:textId="77777777" w:rsidR="007F0189" w:rsidRDefault="007F0189" w:rsidP="007F0189">
      <w:r>
        <w:t> </w:t>
      </w:r>
    </w:p>
    <w:p w14:paraId="6FC9BE3A" w14:textId="2993AB70" w:rsidR="0026708D" w:rsidRDefault="0026708D" w:rsidP="00341231">
      <w:pPr>
        <w:rPr>
          <w:rFonts w:ascii="Source Sans Pro" w:hAnsi="Source Sans Pro"/>
          <w:sz w:val="28"/>
        </w:rPr>
      </w:pPr>
    </w:p>
    <w:p w14:paraId="21249E9D" w14:textId="3C2DAE2A" w:rsidR="0026708D" w:rsidRDefault="0026708D" w:rsidP="00341231">
      <w:pPr>
        <w:rPr>
          <w:rFonts w:ascii="Source Sans Pro" w:hAnsi="Source Sans Pro"/>
          <w:sz w:val="28"/>
        </w:rPr>
      </w:pPr>
    </w:p>
    <w:p w14:paraId="3F7F496A" w14:textId="77777777" w:rsidR="008802AB" w:rsidRDefault="008802AB" w:rsidP="00341231">
      <w:pPr>
        <w:rPr>
          <w:rFonts w:ascii="Source Sans Pro" w:hAnsi="Source Sans Pro"/>
          <w:sz w:val="28"/>
        </w:rPr>
      </w:pPr>
      <w:bookmarkStart w:id="0" w:name="_GoBack"/>
      <w:bookmarkEnd w:id="0"/>
    </w:p>
    <w:p w14:paraId="4E00F0C4" w14:textId="15217BED" w:rsidR="0026708D" w:rsidRDefault="0026708D" w:rsidP="00341231">
      <w:pPr>
        <w:rPr>
          <w:rFonts w:ascii="Source Sans Pro" w:hAnsi="Source Sans Pro"/>
          <w:sz w:val="28"/>
        </w:rPr>
      </w:pPr>
    </w:p>
    <w:p w14:paraId="409BFC14" w14:textId="3B2261F5" w:rsidR="0026708D" w:rsidRDefault="0026708D" w:rsidP="00341231">
      <w:pPr>
        <w:rPr>
          <w:rFonts w:ascii="Source Sans Pro" w:hAnsi="Source Sans Pro"/>
          <w:sz w:val="28"/>
        </w:rPr>
      </w:pPr>
    </w:p>
    <w:p w14:paraId="3114D3EA" w14:textId="77777777" w:rsidR="0026708D" w:rsidRDefault="0026708D" w:rsidP="00341231">
      <w:pPr>
        <w:rPr>
          <w:rFonts w:ascii="Source Sans Pro" w:hAnsi="Source Sans Pro"/>
          <w:sz w:val="28"/>
        </w:rPr>
      </w:pPr>
    </w:p>
    <w:p w14:paraId="491D69D2" w14:textId="08717CC0" w:rsidR="0026708D" w:rsidRDefault="0026708D" w:rsidP="00341231">
      <w:pPr>
        <w:rPr>
          <w:rFonts w:ascii="Source Sans Pro" w:hAnsi="Source Sans Pro"/>
          <w:sz w:val="28"/>
        </w:rPr>
      </w:pPr>
    </w:p>
    <w:p w14:paraId="04CB94F7" w14:textId="111E7896" w:rsidR="0026708D" w:rsidRDefault="0026708D" w:rsidP="00341231">
      <w:pPr>
        <w:rPr>
          <w:rFonts w:ascii="Source Sans Pro" w:hAnsi="Source Sans Pro"/>
          <w:sz w:val="28"/>
        </w:rPr>
      </w:pPr>
    </w:p>
    <w:p w14:paraId="29A3F051" w14:textId="62F477CE" w:rsidR="0026708D" w:rsidRPr="00515035" w:rsidRDefault="0026708D" w:rsidP="0026708D">
      <w:pPr>
        <w:rPr>
          <w:rFonts w:ascii="Times New Roman" w:eastAsia="Times New Roman" w:hAnsi="Times New Roman"/>
        </w:rPr>
      </w:pPr>
      <w:r w:rsidRPr="00515035">
        <w:rPr>
          <w:rFonts w:ascii="Times New Roman" w:eastAsia="Times New Roman" w:hAnsi="Times New Roman"/>
        </w:rPr>
        <w:lastRenderedPageBreak/>
        <w:fldChar w:fldCharType="begin"/>
      </w:r>
      <w:r w:rsidRPr="00515035">
        <w:rPr>
          <w:rFonts w:ascii="Times New Roman" w:eastAsia="Times New Roman" w:hAnsi="Times New Roman"/>
        </w:rPr>
        <w:instrText xml:space="preserve"> INCLUDEPICTURE "/var/folders/s2/fvg9jgwj0czc3b_lxdwd8f180000gn/T/com.microsoft.Word/WebArchiveCopyPasteTempFiles/page1image2551307488" \* MERGEFORMATINET </w:instrText>
      </w:r>
      <w:r w:rsidRPr="00515035">
        <w:rPr>
          <w:rFonts w:ascii="Times New Roman" w:eastAsia="Times New Roman" w:hAnsi="Times New Roman"/>
        </w:rPr>
        <w:fldChar w:fldCharType="separate"/>
      </w:r>
      <w:r w:rsidR="00A62FC9" w:rsidRPr="00A62FC9">
        <w:rPr>
          <w:rFonts w:ascii="Times New Roman" w:eastAsia="Times New Roman" w:hAnsi="Times New Roman"/>
          <w:noProof/>
        </w:rPr>
        <w:pict w14:anchorId="769F93C2">
          <v:shape id="Picture 2" o:spid="_x0000_i1026" type="#_x0000_t75" alt="page1image2551307488" style="width:330.2pt;height:47.15pt;visibility:visible;mso-wrap-style:square">
            <v:imagedata r:id="rId8" r:href="rId9"/>
            <o:lock v:ext="edit" aspectratio="f"/>
          </v:shape>
        </w:pict>
      </w:r>
      <w:r w:rsidRPr="00515035">
        <w:rPr>
          <w:rFonts w:ascii="Times New Roman" w:eastAsia="Times New Roman" w:hAnsi="Times New Roman"/>
        </w:rPr>
        <w:fldChar w:fldCharType="end"/>
      </w:r>
    </w:p>
    <w:p w14:paraId="1147148B" w14:textId="77777777" w:rsidR="0026708D" w:rsidRPr="00515035" w:rsidRDefault="0026708D" w:rsidP="0026708D">
      <w:pPr>
        <w:spacing w:before="100" w:beforeAutospacing="1" w:after="100" w:afterAutospacing="1"/>
        <w:rPr>
          <w:rFonts w:ascii="Source Sans Pro" w:eastAsia="Times New Roman" w:hAnsi="Source Sans Pro"/>
          <w:color w:val="544741"/>
          <w:sz w:val="28"/>
        </w:rPr>
      </w:pPr>
      <w:r w:rsidRPr="00515035">
        <w:rPr>
          <w:rFonts w:ascii="Source Sans Pro" w:eastAsia="Times New Roman" w:hAnsi="Source Sans Pro" w:cs="Arial"/>
          <w:b/>
          <w:bCs/>
          <w:color w:val="544741"/>
          <w:sz w:val="28"/>
        </w:rPr>
        <w:t xml:space="preserve">Why CCL is asking newspapers to take a stand </w:t>
      </w:r>
    </w:p>
    <w:p w14:paraId="6EEBC60D" w14:textId="77777777" w:rsidR="0026708D" w:rsidRPr="00515035" w:rsidRDefault="0026708D" w:rsidP="0026708D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Congress is failing to take action on climate change. </w:t>
      </w:r>
    </w:p>
    <w:p w14:paraId="6619CB58" w14:textId="77777777" w:rsidR="0026708D" w:rsidRPr="00515035" w:rsidRDefault="0026708D" w:rsidP="0026708D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Special interests have vast resources and have created deadlock. </w:t>
      </w:r>
    </w:p>
    <w:p w14:paraId="069ADB18" w14:textId="77777777" w:rsidR="0026708D" w:rsidRPr="00515035" w:rsidRDefault="0026708D" w:rsidP="0026708D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A national method for pricing carbon sources of energy is essential and must be implemented soon. </w:t>
      </w:r>
    </w:p>
    <w:p w14:paraId="7DD3DF50" w14:textId="77777777" w:rsidR="0026708D" w:rsidRPr="00515035" w:rsidRDefault="0026708D" w:rsidP="0026708D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Journalism is not just a business. It’s the fourth branch of government and a fundamental institution in our democracy. </w:t>
      </w:r>
    </w:p>
    <w:p w14:paraId="442AF7B9" w14:textId="77777777" w:rsidR="0026708D" w:rsidRPr="00515035" w:rsidRDefault="0026708D" w:rsidP="0026708D">
      <w:pPr>
        <w:spacing w:before="100" w:beforeAutospacing="1" w:after="100" w:afterAutospacing="1"/>
        <w:rPr>
          <w:rFonts w:ascii="Source Sans Pro" w:eastAsia="Times New Roman" w:hAnsi="Source Sans Pro"/>
          <w:color w:val="544741"/>
          <w:sz w:val="28"/>
        </w:rPr>
      </w:pPr>
      <w:r w:rsidRPr="00515035">
        <w:rPr>
          <w:rFonts w:ascii="Source Sans Pro" w:eastAsia="Times New Roman" w:hAnsi="Source Sans Pro" w:cs="Arial"/>
          <w:b/>
          <w:bCs/>
          <w:color w:val="544741"/>
          <w:sz w:val="28"/>
        </w:rPr>
        <w:t xml:space="preserve">CCL’s Mission </w:t>
      </w:r>
    </w:p>
    <w:p w14:paraId="3F6E5132" w14:textId="77777777" w:rsidR="0026708D" w:rsidRPr="00515035" w:rsidRDefault="0026708D" w:rsidP="0026708D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CCL’s mission is to hasten the political tipping point by helping to build public pressure on politicians who are being strongly influenced by corporate lobbyists. </w:t>
      </w:r>
    </w:p>
    <w:p w14:paraId="062DAE9A" w14:textId="77777777" w:rsidR="0026708D" w:rsidRPr="00515035" w:rsidRDefault="0026708D" w:rsidP="0026708D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CCL reaches the public with clear and impactful explanations of climate change. </w:t>
      </w:r>
    </w:p>
    <w:p w14:paraId="21900FB5" w14:textId="77777777" w:rsidR="0026708D" w:rsidRPr="00515035" w:rsidRDefault="0026708D" w:rsidP="0026708D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CCL is advocating a solution that is effective and feasible, both economically and politically. </w:t>
      </w:r>
    </w:p>
    <w:p w14:paraId="2EB74A5A" w14:textId="77777777" w:rsidR="0026708D" w:rsidRPr="00515035" w:rsidRDefault="0026708D" w:rsidP="0026708D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Carbon fee and dividend is intended to appeal to reasonable conservatives and liberals alike </w:t>
      </w:r>
    </w:p>
    <w:p w14:paraId="48AC2FFE" w14:textId="77777777" w:rsidR="0026708D" w:rsidRPr="00515035" w:rsidRDefault="0026708D" w:rsidP="0026708D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Liberals like it because: The fees collected are returned equally to all U.S. households. </w:t>
      </w:r>
    </w:p>
    <w:p w14:paraId="10BA0030" w14:textId="77777777" w:rsidR="0026708D" w:rsidRPr="00515035" w:rsidRDefault="0026708D" w:rsidP="0026708D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Conservatives like it because: National employment increases by 2.1 million jobs after 10 years, and 2.8 million after 20 years. The plan is revenue neutral and market-friendly, taking the place of regulatory caps and subsidies. </w:t>
      </w:r>
    </w:p>
    <w:p w14:paraId="4AA5EDE8" w14:textId="77777777" w:rsidR="0026708D" w:rsidRPr="00515035" w:rsidRDefault="0026708D" w:rsidP="0026708D">
      <w:pPr>
        <w:spacing w:before="100" w:beforeAutospacing="1" w:after="100" w:afterAutospacing="1"/>
        <w:rPr>
          <w:rFonts w:ascii="Source Sans Pro" w:eastAsia="Times New Roman" w:hAnsi="Source Sans Pro"/>
          <w:color w:val="544741"/>
          <w:sz w:val="28"/>
        </w:rPr>
      </w:pPr>
      <w:r w:rsidRPr="00515035">
        <w:rPr>
          <w:rFonts w:ascii="Source Sans Pro" w:eastAsia="Times New Roman" w:hAnsi="Source Sans Pro" w:cs="Arial"/>
          <w:b/>
          <w:bCs/>
          <w:color w:val="544741"/>
          <w:sz w:val="28"/>
        </w:rPr>
        <w:t xml:space="preserve">What can CCL do to help editorial staff </w:t>
      </w:r>
    </w:p>
    <w:p w14:paraId="5AA4A729" w14:textId="77777777" w:rsidR="0026708D" w:rsidRPr="00515035" w:rsidRDefault="0026708D" w:rsidP="0026708D">
      <w:pPr>
        <w:numPr>
          <w:ilvl w:val="0"/>
          <w:numId w:val="3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are prepared to write authoritative op-eds. </w:t>
      </w:r>
    </w:p>
    <w:p w14:paraId="79ADAD7A" w14:textId="77777777" w:rsidR="0026708D" w:rsidRPr="00515035" w:rsidRDefault="0026708D" w:rsidP="0026708D">
      <w:pPr>
        <w:numPr>
          <w:ilvl w:val="0"/>
          <w:numId w:val="3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are prepared to answer technical questions. </w:t>
      </w:r>
    </w:p>
    <w:p w14:paraId="16E51C81" w14:textId="77777777" w:rsidR="0026708D" w:rsidRPr="00515035" w:rsidRDefault="0026708D" w:rsidP="0026708D">
      <w:pPr>
        <w:numPr>
          <w:ilvl w:val="0"/>
          <w:numId w:val="3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can become a resource for the editorial board on climate change matters. </w:t>
      </w:r>
    </w:p>
    <w:p w14:paraId="6E834C04" w14:textId="77777777" w:rsidR="0026708D" w:rsidRPr="00515035" w:rsidRDefault="0026708D" w:rsidP="0026708D">
      <w:pPr>
        <w:numPr>
          <w:ilvl w:val="0"/>
          <w:numId w:val="3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fully support your publishing an editorial position on the urgent need for carbon fee and dividend legislation. </w:t>
      </w:r>
    </w:p>
    <w:p w14:paraId="3E081669" w14:textId="77777777" w:rsidR="0026708D" w:rsidRPr="00515035" w:rsidRDefault="0026708D" w:rsidP="0026708D">
      <w:pPr>
        <w:numPr>
          <w:ilvl w:val="0"/>
          <w:numId w:val="3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have the backing and support of an international organization. </w:t>
      </w:r>
    </w:p>
    <w:p w14:paraId="575095C8" w14:textId="77777777" w:rsidR="0026708D" w:rsidRPr="00515035" w:rsidRDefault="0026708D" w:rsidP="0026708D">
      <w:pPr>
        <w:spacing w:before="100" w:beforeAutospacing="1" w:after="100" w:afterAutospacing="1"/>
        <w:rPr>
          <w:rFonts w:ascii="Source Sans Pro" w:eastAsia="Times New Roman" w:hAnsi="Source Sans Pro"/>
          <w:color w:val="544741"/>
          <w:sz w:val="28"/>
        </w:rPr>
      </w:pPr>
      <w:r w:rsidRPr="00515035">
        <w:rPr>
          <w:rFonts w:ascii="Source Sans Pro" w:eastAsia="Times New Roman" w:hAnsi="Source Sans Pro" w:cs="Arial"/>
          <w:b/>
          <w:bCs/>
          <w:color w:val="544741"/>
          <w:sz w:val="28"/>
        </w:rPr>
        <w:t xml:space="preserve">Why newspapers should publish editorials on climate change </w:t>
      </w:r>
    </w:p>
    <w:p w14:paraId="498EF91D" w14:textId="77777777" w:rsidR="0026708D" w:rsidRPr="00515035" w:rsidRDefault="0026708D" w:rsidP="0026708D">
      <w:pPr>
        <w:numPr>
          <w:ilvl w:val="0"/>
          <w:numId w:val="4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A majority of the public is convinced that climate change is real and urgently support action. </w:t>
      </w:r>
    </w:p>
    <w:p w14:paraId="0CF7B71D" w14:textId="77777777" w:rsidR="0026708D" w:rsidRPr="00515035" w:rsidRDefault="0026708D" w:rsidP="0026708D">
      <w:pPr>
        <w:numPr>
          <w:ilvl w:val="0"/>
          <w:numId w:val="4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Newspapers are a big part of the source of public opinion. Helping the scientists prevail in the “War on Science” depends on the constructive participation of responsible media. </w:t>
      </w:r>
    </w:p>
    <w:p w14:paraId="16388464" w14:textId="77777777" w:rsidR="0026708D" w:rsidRPr="00515035" w:rsidRDefault="0026708D" w:rsidP="0026708D">
      <w:pPr>
        <w:numPr>
          <w:ilvl w:val="0"/>
          <w:numId w:val="4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believe there are many Republicans who would support fee and dividend legislation as the most market-friendly solution to climate change, and we must create the space that allows them to stand up and publicly act in accordance with their inner convictions and values. </w:t>
      </w:r>
    </w:p>
    <w:p w14:paraId="113BB44B" w14:textId="77777777" w:rsidR="0026708D" w:rsidRPr="00515035" w:rsidRDefault="0026708D" w:rsidP="0026708D">
      <w:pPr>
        <w:numPr>
          <w:ilvl w:val="0"/>
          <w:numId w:val="4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We think newspapers can help them be problem solvers by publishing editorials explaining and endorsing the carbon fee and dividend approach. </w:t>
      </w:r>
    </w:p>
    <w:p w14:paraId="3A804B0F" w14:textId="77777777" w:rsidR="0026708D" w:rsidRPr="00515035" w:rsidRDefault="0026708D" w:rsidP="0026708D">
      <w:pPr>
        <w:numPr>
          <w:ilvl w:val="0"/>
          <w:numId w:val="4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Newspapers educate and influence their readers. </w:t>
      </w:r>
    </w:p>
    <w:p w14:paraId="66CC3F8F" w14:textId="77777777" w:rsidR="0026708D" w:rsidRPr="00475E7E" w:rsidRDefault="0026708D" w:rsidP="0026708D">
      <w:pPr>
        <w:numPr>
          <w:ilvl w:val="0"/>
          <w:numId w:val="4"/>
        </w:numPr>
        <w:spacing w:before="100" w:beforeAutospacing="1" w:after="100" w:afterAutospacing="1"/>
        <w:rPr>
          <w:rFonts w:ascii="Source Sans Pro" w:eastAsia="Times New Roman" w:hAnsi="Source Sans Pro"/>
          <w:color w:val="544741"/>
        </w:rPr>
      </w:pPr>
      <w:r w:rsidRPr="00515035">
        <w:rPr>
          <w:rFonts w:ascii="Source Sans Pro" w:eastAsia="Times New Roman" w:hAnsi="Source Sans Pro"/>
          <w:color w:val="544741"/>
        </w:rPr>
        <w:t xml:space="preserve">Newspapers communicate public support for a position to elected officials. </w:t>
      </w:r>
    </w:p>
    <w:p w14:paraId="5904D673" w14:textId="77777777" w:rsidR="0026708D" w:rsidRPr="00515035" w:rsidRDefault="0026708D" w:rsidP="00341231">
      <w:pPr>
        <w:rPr>
          <w:rFonts w:ascii="Source Sans Pro" w:hAnsi="Source Sans Pro"/>
          <w:sz w:val="28"/>
        </w:rPr>
      </w:pPr>
    </w:p>
    <w:sectPr w:rsidR="0026708D" w:rsidRPr="00515035" w:rsidSect="002670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4D4"/>
    <w:multiLevelType w:val="multilevel"/>
    <w:tmpl w:val="BF4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06AD3"/>
    <w:multiLevelType w:val="multilevel"/>
    <w:tmpl w:val="E294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3D55"/>
    <w:multiLevelType w:val="multilevel"/>
    <w:tmpl w:val="70B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34861"/>
    <w:multiLevelType w:val="multilevel"/>
    <w:tmpl w:val="F5C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611C1"/>
    <w:multiLevelType w:val="multilevel"/>
    <w:tmpl w:val="860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F4E"/>
    <w:rsid w:val="00074AD4"/>
    <w:rsid w:val="0026708D"/>
    <w:rsid w:val="00286C07"/>
    <w:rsid w:val="00341231"/>
    <w:rsid w:val="00363C86"/>
    <w:rsid w:val="00405258"/>
    <w:rsid w:val="00515035"/>
    <w:rsid w:val="006B63DA"/>
    <w:rsid w:val="007070EC"/>
    <w:rsid w:val="00767408"/>
    <w:rsid w:val="007F0189"/>
    <w:rsid w:val="008802AB"/>
    <w:rsid w:val="00967674"/>
    <w:rsid w:val="009A0DAF"/>
    <w:rsid w:val="00A37F4E"/>
    <w:rsid w:val="00A62FC9"/>
    <w:rsid w:val="00AC6815"/>
    <w:rsid w:val="00B24C9F"/>
    <w:rsid w:val="00B87F56"/>
    <w:rsid w:val="00E525A1"/>
    <w:rsid w:val="00F347A3"/>
    <w:rsid w:val="00F40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B455D"/>
  <w15:chartTrackingRefBased/>
  <w15:docId w15:val="{52EF94E9-7B42-4795-8C14-661C8CF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75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1087"/>
    <w:rPr>
      <w:rFonts w:eastAsia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5150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6708D"/>
    <w:rPr>
      <w:color w:val="0563C1"/>
      <w:u w:val="single"/>
    </w:rPr>
  </w:style>
  <w:style w:type="character" w:styleId="UnresolvedMention">
    <w:name w:val="Unresolved Mention"/>
    <w:uiPriority w:val="99"/>
    <w:rsid w:val="0026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itizensclimatelobby.org/published-m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/var/folders/s2/fvg9jgwj0czc3b_lxdwd8f180000gn/T/com.microsoft.Word/WebArchiveCopyPasteTempFiles/page1image2551307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D3003-502C-2447-90CA-46015395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6" baseType="variant">
      <vt:variant>
        <vt:i4>3801108</vt:i4>
      </vt:variant>
      <vt:variant>
        <vt:i4>2049</vt:i4>
      </vt:variant>
      <vt:variant>
        <vt:i4>1025</vt:i4>
      </vt:variant>
      <vt:variant>
        <vt:i4>1</vt:i4>
      </vt:variant>
      <vt:variant>
        <vt:lpwstr>CCL_-_Logo_Horizontal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Simon</dc:creator>
  <cp:keywords/>
  <cp:lastModifiedBy>Microsoft Office User</cp:lastModifiedBy>
  <cp:revision>12</cp:revision>
  <cp:lastPrinted>2015-03-12T19:47:00Z</cp:lastPrinted>
  <dcterms:created xsi:type="dcterms:W3CDTF">2015-08-14T22:52:00Z</dcterms:created>
  <dcterms:modified xsi:type="dcterms:W3CDTF">2019-01-17T11:18:00Z</dcterms:modified>
</cp:coreProperties>
</file>